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2C9740F1"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D82813">
        <w:rPr>
          <w:rFonts w:asciiTheme="minorEastAsia" w:hAnsiTheme="minorEastAsia" w:hint="eastAsia"/>
          <w:sz w:val="28"/>
          <w:szCs w:val="28"/>
        </w:rPr>
        <w:t>一戸建て</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C0D6346"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　　月　　日～　　月　　日〕</w:t>
      </w:r>
    </w:p>
    <w:p w14:paraId="4D42A925"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1B476C" w14:paraId="4A58AD02" w14:textId="77777777" w:rsidTr="00796EFD">
        <w:trPr>
          <w:trHeight w:val="345"/>
        </w:trPr>
        <w:tc>
          <w:tcPr>
            <w:tcW w:w="1271" w:type="dxa"/>
            <w:vMerge w:val="restart"/>
            <w:vAlign w:val="center"/>
          </w:tcPr>
          <w:p w14:paraId="50C41A37"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1B476C" w:rsidRPr="009B11AB" w:rsidRDefault="001B476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tc>
        <w:tc>
          <w:tcPr>
            <w:tcW w:w="7088" w:type="dxa"/>
            <w:gridSpan w:val="4"/>
            <w:tcBorders>
              <w:bottom w:val="nil"/>
            </w:tcBorders>
            <w:vAlign w:val="center"/>
          </w:tcPr>
          <w:p w14:paraId="3258F680" w14:textId="77777777" w:rsid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事業所名</w:t>
            </w:r>
          </w:p>
          <w:p w14:paraId="53499EA9" w14:textId="7ADAAE2D" w:rsidR="0028672A" w:rsidRPr="001B476C" w:rsidRDefault="0028672A" w:rsidP="001B476C">
            <w:pPr>
              <w:snapToGrid w:val="0"/>
              <w:rPr>
                <w:rFonts w:asciiTheme="minorEastAsia" w:hAnsiTheme="minorEastAsia"/>
                <w:kern w:val="0"/>
                <w:sz w:val="20"/>
                <w:szCs w:val="20"/>
              </w:rPr>
            </w:pPr>
          </w:p>
        </w:tc>
      </w:tr>
      <w:tr w:rsidR="001B476C" w14:paraId="53B709E6" w14:textId="77777777" w:rsidTr="00796EFD">
        <w:trPr>
          <w:trHeight w:val="554"/>
        </w:trPr>
        <w:tc>
          <w:tcPr>
            <w:tcW w:w="1271" w:type="dxa"/>
            <w:vMerge/>
            <w:vAlign w:val="center"/>
          </w:tcPr>
          <w:p w14:paraId="412332CB"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bottom w:val="nil"/>
            </w:tcBorders>
            <w:vAlign w:val="center"/>
          </w:tcPr>
          <w:p w14:paraId="0569A77D" w14:textId="414B079B" w:rsidR="001B476C" w:rsidRDefault="001B476C" w:rsidP="001B476C">
            <w:pPr>
              <w:snapToGrid w:val="0"/>
              <w:rPr>
                <w:rFonts w:asciiTheme="minorEastAsia" w:hAnsiTheme="minorEastAsia"/>
                <w:kern w:val="0"/>
                <w:sz w:val="20"/>
                <w:szCs w:val="20"/>
              </w:rPr>
            </w:pPr>
            <w:r w:rsidRPr="001B476C">
              <w:rPr>
                <w:rFonts w:asciiTheme="minorEastAsia" w:hAnsiTheme="minorEastAsia"/>
                <w:kern w:val="0"/>
                <w:sz w:val="20"/>
                <w:szCs w:val="20"/>
              </w:rPr>
              <w:t>所</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在</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地</w:t>
            </w:r>
            <w:r w:rsidR="00796EFD">
              <w:rPr>
                <w:rFonts w:asciiTheme="minorEastAsia" w:hAnsiTheme="minorEastAsia" w:hint="eastAsia"/>
                <w:kern w:val="0"/>
                <w:sz w:val="20"/>
                <w:szCs w:val="20"/>
              </w:rPr>
              <w:t xml:space="preserve"> </w:t>
            </w:r>
            <w:r w:rsidR="00D23654">
              <w:rPr>
                <w:rFonts w:asciiTheme="minorEastAsia" w:hAnsiTheme="minorEastAsia" w:hint="eastAsia"/>
                <w:kern w:val="0"/>
                <w:sz w:val="20"/>
                <w:szCs w:val="20"/>
              </w:rPr>
              <w:t>〒      －</w:t>
            </w:r>
          </w:p>
          <w:p w14:paraId="7E60695D" w14:textId="7743F70D" w:rsidR="00D23654" w:rsidRPr="001B476C" w:rsidRDefault="00D23654" w:rsidP="001B476C">
            <w:pPr>
              <w:snapToGrid w:val="0"/>
              <w:rPr>
                <w:rFonts w:asciiTheme="minorEastAsia" w:hAnsiTheme="minorEastAsia"/>
                <w:kern w:val="0"/>
                <w:sz w:val="20"/>
                <w:szCs w:val="20"/>
              </w:rPr>
            </w:pPr>
          </w:p>
        </w:tc>
      </w:tr>
      <w:tr w:rsidR="001B476C" w14:paraId="2FD5586D" w14:textId="77777777" w:rsidTr="00796EFD">
        <w:trPr>
          <w:trHeight w:val="276"/>
        </w:trPr>
        <w:tc>
          <w:tcPr>
            <w:tcW w:w="1271" w:type="dxa"/>
            <w:vMerge/>
            <w:vAlign w:val="center"/>
          </w:tcPr>
          <w:p w14:paraId="300392CC"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tcBorders>
            <w:vAlign w:val="bottom"/>
          </w:tcPr>
          <w:p w14:paraId="14237893" w14:textId="29B6497D" w:rsidR="001B476C" w:rsidRP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連絡先　電話　　    （　　   ）　　　  　FAX　　    （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363A8281"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1BA529EE" w14:textId="77777777" w:rsidR="00D23654" w:rsidRPr="00D23654" w:rsidRDefault="004028FC" w:rsidP="00D23654">
      <w:pPr>
        <w:snapToGrid w:val="0"/>
        <w:spacing w:line="240" w:lineRule="atLeast"/>
        <w:rPr>
          <w:rFonts w:asciiTheme="minorEastAsia" w:hAnsiTheme="minorEastAsia"/>
          <w:b/>
          <w:bCs/>
          <w:sz w:val="20"/>
          <w:szCs w:val="20"/>
        </w:rPr>
      </w:pPr>
      <w:r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pPr>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lastRenderedPageBreak/>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312AC1CC" w14:textId="2E6080DE" w:rsidR="004C3364" w:rsidRDefault="00B904E3" w:rsidP="00B904E3">
      <w:pPr>
        <w:ind w:firstLineChars="200" w:firstLine="379"/>
      </w:pPr>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w:t>
      </w:r>
    </w:p>
    <w:p w14:paraId="1ACA1DFA" w14:textId="411080D2" w:rsidR="00E73BD7" w:rsidRPr="00B904E3" w:rsidRDefault="0046438E" w:rsidP="004C3364">
      <w:pPr>
        <w:ind w:firstLineChars="400" w:firstLine="757"/>
      </w:pPr>
      <w:r>
        <w:rPr>
          <w:rFonts w:hint="eastAsia"/>
        </w:rPr>
        <w:t>して頂いて下さい。</w:t>
      </w:r>
    </w:p>
    <w:p w14:paraId="721C86A8" w14:textId="77777777" w:rsidR="008F491E" w:rsidRDefault="004C3364" w:rsidP="004C3364">
      <w:pPr>
        <w:ind w:firstLineChars="200" w:firstLine="379"/>
      </w:pPr>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w:t>
      </w:r>
    </w:p>
    <w:p w14:paraId="6E7BE8E2" w14:textId="6FB44734" w:rsidR="000E2DA8" w:rsidRDefault="004E493E" w:rsidP="008F491E">
      <w:pPr>
        <w:ind w:firstLineChars="400" w:firstLine="757"/>
      </w:pPr>
      <w:r>
        <w:rPr>
          <w:rFonts w:hint="eastAsia"/>
        </w:rPr>
        <w:t>下さい。</w:t>
      </w:r>
    </w:p>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DD56E6">
      <w:headerReference w:type="default" r:id="rId7"/>
      <w:pgSz w:w="11906" w:h="16838" w:code="9"/>
      <w:pgMar w:top="340" w:right="737" w:bottom="340" w:left="851" w:header="283"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2E51" w14:textId="77777777" w:rsidR="00B3690E" w:rsidRDefault="00B3690E" w:rsidP="00BD423A">
      <w:r>
        <w:separator/>
      </w:r>
    </w:p>
  </w:endnote>
  <w:endnote w:type="continuationSeparator" w:id="0">
    <w:p w14:paraId="77724EBF" w14:textId="77777777" w:rsidR="00B3690E" w:rsidRDefault="00B3690E"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0614" w14:textId="77777777" w:rsidR="00B3690E" w:rsidRDefault="00B3690E" w:rsidP="00BD423A">
      <w:r>
        <w:separator/>
      </w:r>
    </w:p>
  </w:footnote>
  <w:footnote w:type="continuationSeparator" w:id="0">
    <w:p w14:paraId="554F6E85" w14:textId="77777777" w:rsidR="00B3690E" w:rsidRDefault="00B3690E"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77EC"/>
    <w:rsid w:val="00145185"/>
    <w:rsid w:val="001548ED"/>
    <w:rsid w:val="00163581"/>
    <w:rsid w:val="001636BC"/>
    <w:rsid w:val="00163EEA"/>
    <w:rsid w:val="00184A8D"/>
    <w:rsid w:val="001964F4"/>
    <w:rsid w:val="001A5EDE"/>
    <w:rsid w:val="001B476C"/>
    <w:rsid w:val="001C0E31"/>
    <w:rsid w:val="001D5E46"/>
    <w:rsid w:val="001E4930"/>
    <w:rsid w:val="001E4BCA"/>
    <w:rsid w:val="00203785"/>
    <w:rsid w:val="00205920"/>
    <w:rsid w:val="00217AC6"/>
    <w:rsid w:val="00243852"/>
    <w:rsid w:val="0025679C"/>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A3786"/>
    <w:rsid w:val="004A53CF"/>
    <w:rsid w:val="004A66EA"/>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96EFD"/>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3690E"/>
    <w:rsid w:val="00B45106"/>
    <w:rsid w:val="00B616BD"/>
    <w:rsid w:val="00B666C9"/>
    <w:rsid w:val="00B73213"/>
    <w:rsid w:val="00B76AFD"/>
    <w:rsid w:val="00B84F8A"/>
    <w:rsid w:val="00B904E3"/>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2813"/>
    <w:rsid w:val="00D86673"/>
    <w:rsid w:val="00D97391"/>
    <w:rsid w:val="00DA03FD"/>
    <w:rsid w:val="00DC0F68"/>
    <w:rsid w:val="00DC7AA7"/>
    <w:rsid w:val="00DD0DF5"/>
    <w:rsid w:val="00DD56E6"/>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建災防 宮城県支部</cp:lastModifiedBy>
  <cp:revision>2</cp:revision>
  <cp:lastPrinted>2021-09-24T00:39:00Z</cp:lastPrinted>
  <dcterms:created xsi:type="dcterms:W3CDTF">2021-10-14T08:03:00Z</dcterms:created>
  <dcterms:modified xsi:type="dcterms:W3CDTF">2021-10-14T08:03:00Z</dcterms:modified>
</cp:coreProperties>
</file>